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51" w:rsidRPr="00E3292A" w:rsidRDefault="00F96051" w:rsidP="00F96051">
      <w:pPr>
        <w:spacing w:after="0" w:line="240" w:lineRule="auto"/>
        <w:rPr>
          <w:rFonts w:ascii="Century Gothic" w:hAnsi="Century Gothic"/>
          <w:b/>
          <w:bCs/>
          <w:sz w:val="31"/>
          <w:szCs w:val="31"/>
        </w:rPr>
      </w:pPr>
      <w:r w:rsidRPr="00E3292A">
        <w:rPr>
          <w:rFonts w:ascii="Century Gothic" w:hAnsi="Century Gothic"/>
          <w:noProof/>
          <w:sz w:val="31"/>
          <w:szCs w:val="31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7346950</wp:posOffset>
            </wp:positionH>
            <wp:positionV relativeFrom="paragraph">
              <wp:posOffset>-444500</wp:posOffset>
            </wp:positionV>
            <wp:extent cx="1949450" cy="825500"/>
            <wp:effectExtent l="19050" t="0" r="0" b="0"/>
            <wp:wrapSquare wrapText="bothSides"/>
            <wp:docPr id="1" name="Picture 0" descr="Logo with t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tre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292A">
        <w:rPr>
          <w:rFonts w:ascii="Century Gothic" w:hAnsi="Century Gothic"/>
          <w:b/>
          <w:bCs/>
          <w:sz w:val="31"/>
          <w:szCs w:val="31"/>
        </w:rPr>
        <w:t>Appendix G</w:t>
      </w:r>
    </w:p>
    <w:p w:rsidR="00F96051" w:rsidRPr="00E3292A" w:rsidRDefault="00111238" w:rsidP="00F96051">
      <w:pPr>
        <w:spacing w:after="0" w:line="240" w:lineRule="auto"/>
        <w:rPr>
          <w:rFonts w:ascii="Century Gothic" w:hAnsi="Century Gothic"/>
          <w:sz w:val="31"/>
          <w:szCs w:val="31"/>
        </w:rPr>
      </w:pPr>
      <w:r w:rsidRPr="00111238">
        <w:rPr>
          <w:rFonts w:ascii="Century Gothic" w:hAnsi="Century Gothic"/>
          <w:b/>
          <w:bCs/>
          <w:noProof/>
          <w:sz w:val="31"/>
          <w:szCs w:val="31"/>
          <w:lang w:bidi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0.15pt;margin-top:7.9pt;width:189pt;height:27pt;z-index:251660288;mso-width-relative:margin;mso-height-relative:margin" stroked="f">
            <v:textbox style="mso-next-textbox:#_x0000_s1026">
              <w:txbxContent>
                <w:p w:rsidR="00F96051" w:rsidRPr="00BE4EA7" w:rsidRDefault="00F96051" w:rsidP="00F96051">
                  <w:pPr>
                    <w:jc w:val="right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BE4EA7">
                    <w:rPr>
                      <w:rFonts w:ascii="Century Gothic" w:hAnsi="Century Gothic"/>
                      <w:sz w:val="21"/>
                      <w:szCs w:val="21"/>
                    </w:rPr>
                    <w:t>Registered charity no: 300983</w:t>
                  </w:r>
                </w:p>
                <w:p w:rsidR="00F96051" w:rsidRDefault="00F96051" w:rsidP="00F96051">
                  <w:pPr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F96051" w:rsidRPr="006E5479" w:rsidRDefault="00F96051" w:rsidP="00F96051"/>
              </w:txbxContent>
            </v:textbox>
          </v:shape>
        </w:pict>
      </w:r>
      <w:proofErr w:type="spellStart"/>
      <w:r w:rsidR="00F96051" w:rsidRPr="00E3292A">
        <w:rPr>
          <w:rFonts w:ascii="Century Gothic" w:hAnsi="Century Gothic"/>
          <w:b/>
          <w:bCs/>
          <w:sz w:val="31"/>
          <w:szCs w:val="31"/>
        </w:rPr>
        <w:t>Swimbridge</w:t>
      </w:r>
      <w:proofErr w:type="spellEnd"/>
      <w:r w:rsidR="00F96051" w:rsidRPr="00E3292A">
        <w:rPr>
          <w:rFonts w:ascii="Century Gothic" w:hAnsi="Century Gothic"/>
          <w:b/>
          <w:bCs/>
          <w:sz w:val="31"/>
          <w:szCs w:val="31"/>
        </w:rPr>
        <w:t xml:space="preserve"> Jubilee Hall</w:t>
      </w:r>
    </w:p>
    <w:p w:rsidR="00F96051" w:rsidRPr="00E3292A" w:rsidRDefault="00F96051" w:rsidP="00F96051">
      <w:pPr>
        <w:pStyle w:val="Default"/>
        <w:rPr>
          <w:rFonts w:ascii="Century Gothic" w:hAnsi="Century Gothic"/>
          <w:b/>
          <w:bCs/>
          <w:color w:val="auto"/>
          <w:sz w:val="8"/>
          <w:szCs w:val="8"/>
        </w:rPr>
      </w:pPr>
    </w:p>
    <w:p w:rsidR="008B5D5F" w:rsidRPr="008B5D5F" w:rsidRDefault="00F96051" w:rsidP="00F96051">
      <w:pPr>
        <w:pStyle w:val="NoSpacing"/>
        <w:rPr>
          <w:rFonts w:ascii="Century Gothic" w:hAnsi="Century Gothic" w:cs="Tahoma"/>
          <w:b/>
          <w:bCs/>
          <w:sz w:val="28"/>
          <w:szCs w:val="28"/>
        </w:rPr>
      </w:pPr>
      <w:r w:rsidRPr="00F96051">
        <w:rPr>
          <w:rFonts w:ascii="Century Gothic" w:hAnsi="Century Gothic" w:cs="Tahoma"/>
          <w:b/>
          <w:bCs/>
          <w:sz w:val="28"/>
          <w:szCs w:val="28"/>
        </w:rPr>
        <w:t>COVID-19 Risk Assessment for hirer</w:t>
      </w:r>
      <w:r w:rsidR="008B5D5F">
        <w:rPr>
          <w:rFonts w:ascii="Century Gothic" w:hAnsi="Century Gothic" w:cs="Tahoma"/>
          <w:b/>
          <w:bCs/>
          <w:sz w:val="28"/>
          <w:szCs w:val="28"/>
        </w:rPr>
        <w:t xml:space="preserve"> of </w:t>
      </w:r>
      <w:proofErr w:type="spellStart"/>
      <w:r w:rsidR="008B5D5F">
        <w:rPr>
          <w:rFonts w:ascii="Century Gothic" w:hAnsi="Century Gothic" w:cs="Tahoma"/>
          <w:b/>
          <w:bCs/>
          <w:sz w:val="28"/>
          <w:szCs w:val="28"/>
        </w:rPr>
        <w:t>Swimbridge</w:t>
      </w:r>
      <w:proofErr w:type="spellEnd"/>
      <w:r w:rsidR="008B5D5F">
        <w:rPr>
          <w:rFonts w:ascii="Century Gothic" w:hAnsi="Century Gothic" w:cs="Tahoma"/>
          <w:b/>
          <w:bCs/>
          <w:sz w:val="28"/>
          <w:szCs w:val="28"/>
        </w:rPr>
        <w:t xml:space="preserve"> Jubilee Hall</w:t>
      </w:r>
    </w:p>
    <w:p w:rsidR="00B1388B" w:rsidRDefault="00274056" w:rsidP="00F96051">
      <w:pPr>
        <w:spacing w:after="0" w:line="240" w:lineRule="auto"/>
        <w:rPr>
          <w:rFonts w:ascii="Century Gothic" w:hAnsi="Century Gothic" w:cs="Tahoma"/>
          <w:color w:val="000000"/>
        </w:rPr>
      </w:pPr>
      <w:r w:rsidRPr="00F96051">
        <w:rPr>
          <w:rFonts w:ascii="Century Gothic" w:hAnsi="Century Gothic" w:cs="Tahoma"/>
          <w:color w:val="000000"/>
        </w:rPr>
        <w:t xml:space="preserve">This document </w:t>
      </w:r>
      <w:r w:rsidR="00F96051" w:rsidRPr="00F96051">
        <w:rPr>
          <w:rFonts w:ascii="Century Gothic" w:hAnsi="Century Gothic" w:cs="Tahoma"/>
          <w:color w:val="000000"/>
        </w:rPr>
        <w:t>is a</w:t>
      </w:r>
      <w:r w:rsidR="001E30DF" w:rsidRPr="00F96051">
        <w:rPr>
          <w:rFonts w:ascii="Century Gothic" w:hAnsi="Century Gothic" w:cs="Tahoma"/>
          <w:color w:val="000000"/>
        </w:rPr>
        <w:t xml:space="preserve"> guide </w:t>
      </w:r>
      <w:r w:rsidR="007E6B7D" w:rsidRPr="00F96051">
        <w:rPr>
          <w:rFonts w:ascii="Century Gothic" w:hAnsi="Century Gothic" w:cs="Tahoma"/>
          <w:color w:val="000000"/>
        </w:rPr>
        <w:t>to</w:t>
      </w:r>
      <w:r w:rsidR="001E30DF" w:rsidRPr="00F96051">
        <w:rPr>
          <w:rFonts w:ascii="Century Gothic" w:hAnsi="Century Gothic" w:cs="Tahoma"/>
          <w:color w:val="000000"/>
        </w:rPr>
        <w:t xml:space="preserve"> help</w:t>
      </w:r>
      <w:r w:rsidR="007E6B7D" w:rsidRPr="00F96051">
        <w:rPr>
          <w:rFonts w:ascii="Century Gothic" w:hAnsi="Century Gothic" w:cs="Tahoma"/>
          <w:color w:val="000000"/>
        </w:rPr>
        <w:t xml:space="preserve"> </w:t>
      </w:r>
      <w:r w:rsidR="00F96051" w:rsidRPr="00F96051">
        <w:rPr>
          <w:rFonts w:ascii="Century Gothic" w:hAnsi="Century Gothic" w:cs="Tahoma"/>
          <w:color w:val="000000"/>
        </w:rPr>
        <w:t>our</w:t>
      </w:r>
      <w:r w:rsidR="00F934FE" w:rsidRPr="00F96051">
        <w:rPr>
          <w:rFonts w:ascii="Century Gothic" w:hAnsi="Century Gothic" w:cs="Tahoma"/>
          <w:color w:val="000000"/>
        </w:rPr>
        <w:t xml:space="preserve"> hirers </w:t>
      </w:r>
      <w:r w:rsidR="007E6B7D" w:rsidRPr="00F96051">
        <w:rPr>
          <w:rFonts w:ascii="Century Gothic" w:hAnsi="Century Gothic" w:cs="Tahoma"/>
          <w:color w:val="000000"/>
        </w:rPr>
        <w:t xml:space="preserve">produce </w:t>
      </w:r>
      <w:r w:rsidR="00F934FE" w:rsidRPr="00F96051">
        <w:rPr>
          <w:rFonts w:ascii="Century Gothic" w:hAnsi="Century Gothic" w:cs="Tahoma"/>
          <w:color w:val="000000"/>
        </w:rPr>
        <w:t>their</w:t>
      </w:r>
      <w:r w:rsidR="007E6B7D" w:rsidRPr="00F96051">
        <w:rPr>
          <w:rFonts w:ascii="Century Gothic" w:hAnsi="Century Gothic" w:cs="Tahoma"/>
          <w:color w:val="000000"/>
        </w:rPr>
        <w:t xml:space="preserve"> own C</w:t>
      </w:r>
      <w:r w:rsidR="005451D1" w:rsidRPr="00F96051">
        <w:rPr>
          <w:rFonts w:ascii="Century Gothic" w:hAnsi="Century Gothic" w:cs="Tahoma"/>
          <w:color w:val="000000"/>
        </w:rPr>
        <w:t>OVID-1</w:t>
      </w:r>
      <w:r w:rsidR="007E6B7D" w:rsidRPr="00F96051">
        <w:rPr>
          <w:rFonts w:ascii="Century Gothic" w:hAnsi="Century Gothic" w:cs="Tahoma"/>
          <w:color w:val="000000"/>
        </w:rPr>
        <w:t xml:space="preserve">9 risk assessment for </w:t>
      </w:r>
      <w:r w:rsidR="00F934FE" w:rsidRPr="00F96051">
        <w:rPr>
          <w:rFonts w:ascii="Century Gothic" w:hAnsi="Century Gothic" w:cs="Tahoma"/>
          <w:color w:val="000000"/>
        </w:rPr>
        <w:t xml:space="preserve">use of </w:t>
      </w:r>
      <w:r w:rsidR="007E6B7D" w:rsidRPr="00F96051">
        <w:rPr>
          <w:rFonts w:ascii="Century Gothic" w:hAnsi="Century Gothic" w:cs="Tahoma"/>
          <w:color w:val="000000"/>
        </w:rPr>
        <w:t xml:space="preserve">our </w:t>
      </w:r>
      <w:r w:rsidR="00F934FE" w:rsidRPr="00F96051">
        <w:rPr>
          <w:rFonts w:ascii="Century Gothic" w:hAnsi="Century Gothic" w:cs="Tahoma"/>
          <w:color w:val="000000"/>
        </w:rPr>
        <w:t>hall</w:t>
      </w:r>
      <w:r w:rsidR="003150E3" w:rsidRPr="00F96051">
        <w:rPr>
          <w:rFonts w:ascii="Century Gothic" w:hAnsi="Century Gothic" w:cs="Tahoma"/>
          <w:color w:val="000000"/>
        </w:rPr>
        <w:t>.</w:t>
      </w:r>
      <w:r w:rsidR="00F96051" w:rsidRPr="00F96051">
        <w:rPr>
          <w:rFonts w:ascii="Century Gothic" w:hAnsi="Century Gothic" w:cs="Tahoma"/>
          <w:color w:val="000000"/>
        </w:rPr>
        <w:t xml:space="preserve">  </w:t>
      </w:r>
      <w:proofErr w:type="spellStart"/>
      <w:r w:rsidR="00F96051" w:rsidRPr="00F96051">
        <w:rPr>
          <w:rFonts w:ascii="Century Gothic" w:hAnsi="Century Gothic" w:cs="Tahoma"/>
          <w:color w:val="000000"/>
        </w:rPr>
        <w:t>Swimbridge</w:t>
      </w:r>
      <w:proofErr w:type="spellEnd"/>
      <w:r w:rsidR="00F96051" w:rsidRPr="00F96051">
        <w:rPr>
          <w:rFonts w:ascii="Century Gothic" w:hAnsi="Century Gothic" w:cs="Tahoma"/>
          <w:color w:val="000000"/>
        </w:rPr>
        <w:t xml:space="preserve"> Jubilee Hall Committee </w:t>
      </w:r>
      <w:r w:rsidR="008B5D5F">
        <w:rPr>
          <w:rFonts w:ascii="Century Gothic" w:hAnsi="Century Gothic" w:cs="Tahoma"/>
          <w:color w:val="000000"/>
        </w:rPr>
        <w:t>is</w:t>
      </w:r>
      <w:r w:rsidR="00F96051" w:rsidRPr="00F96051">
        <w:rPr>
          <w:rFonts w:ascii="Century Gothic" w:hAnsi="Century Gothic" w:cs="Tahoma"/>
          <w:color w:val="000000"/>
        </w:rPr>
        <w:t xml:space="preserve"> </w:t>
      </w:r>
      <w:r w:rsidR="003150E3" w:rsidRPr="00F96051">
        <w:rPr>
          <w:rFonts w:ascii="Century Gothic" w:hAnsi="Century Gothic" w:cs="Tahoma"/>
          <w:color w:val="000000"/>
        </w:rPr>
        <w:t xml:space="preserve">prepared to help </w:t>
      </w:r>
      <w:r w:rsidR="00F96051" w:rsidRPr="00F96051">
        <w:rPr>
          <w:rFonts w:ascii="Century Gothic" w:hAnsi="Century Gothic" w:cs="Tahoma"/>
          <w:color w:val="000000"/>
        </w:rPr>
        <w:t xml:space="preserve">hirers </w:t>
      </w:r>
      <w:r w:rsidR="003150E3" w:rsidRPr="00F96051">
        <w:rPr>
          <w:rFonts w:ascii="Century Gothic" w:hAnsi="Century Gothic" w:cs="Tahoma"/>
          <w:color w:val="000000"/>
        </w:rPr>
        <w:t>complete it</w:t>
      </w:r>
      <w:r w:rsidR="00F96051" w:rsidRPr="00F96051">
        <w:rPr>
          <w:rFonts w:ascii="Century Gothic" w:hAnsi="Century Gothic" w:cs="Tahoma"/>
          <w:color w:val="000000"/>
        </w:rPr>
        <w:t xml:space="preserve"> for the premises.</w:t>
      </w:r>
      <w:r w:rsidR="00E609E1" w:rsidRPr="00F96051">
        <w:rPr>
          <w:rFonts w:ascii="Century Gothic" w:hAnsi="Century Gothic" w:cs="Tahoma"/>
          <w:color w:val="000000"/>
        </w:rPr>
        <w:t xml:space="preserve"> </w:t>
      </w:r>
      <w:r w:rsidR="00A67472" w:rsidRPr="00F96051">
        <w:rPr>
          <w:rFonts w:ascii="Century Gothic" w:hAnsi="Century Gothic" w:cs="Tahoma"/>
          <w:color w:val="000000"/>
        </w:rPr>
        <w:t xml:space="preserve"> </w:t>
      </w:r>
      <w:r w:rsidR="00F96051" w:rsidRPr="00F96051">
        <w:rPr>
          <w:rFonts w:ascii="Century Gothic" w:hAnsi="Century Gothic" w:cs="Tahoma"/>
          <w:color w:val="000000"/>
        </w:rPr>
        <w:t xml:space="preserve"> This is a</w:t>
      </w:r>
      <w:r w:rsidR="00E609E1" w:rsidRPr="00F96051">
        <w:rPr>
          <w:rFonts w:ascii="Century Gothic" w:hAnsi="Century Gothic" w:cs="Tahoma"/>
          <w:color w:val="000000"/>
        </w:rPr>
        <w:t xml:space="preserve"> supplement to a group’s ordinary Risk Assessment. </w:t>
      </w:r>
    </w:p>
    <w:p w:rsidR="00F96051" w:rsidRPr="008222AE" w:rsidRDefault="00F96051" w:rsidP="00F96051">
      <w:pPr>
        <w:spacing w:after="0" w:line="240" w:lineRule="auto"/>
        <w:rPr>
          <w:rFonts w:ascii="Century Gothic" w:hAnsi="Century Gothic" w:cs="Tahoma"/>
          <w:color w:val="000000"/>
          <w:sz w:val="8"/>
          <w:szCs w:val="8"/>
        </w:rPr>
      </w:pPr>
    </w:p>
    <w:tbl>
      <w:tblPr>
        <w:tblStyle w:val="TableGrid"/>
        <w:tblW w:w="14992" w:type="dxa"/>
        <w:tblLook w:val="04A0"/>
      </w:tblPr>
      <w:tblGrid>
        <w:gridCol w:w="2093"/>
        <w:gridCol w:w="3827"/>
        <w:gridCol w:w="5245"/>
        <w:gridCol w:w="3827"/>
      </w:tblGrid>
      <w:tr w:rsidR="009E1231" w:rsidRPr="00F32A01" w:rsidTr="005C3E5E">
        <w:tc>
          <w:tcPr>
            <w:tcW w:w="2093" w:type="dxa"/>
          </w:tcPr>
          <w:p w:rsidR="00183CC3" w:rsidRPr="005C3E5E" w:rsidRDefault="00183CC3" w:rsidP="009F37FC">
            <w:pPr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5C3E5E">
              <w:rPr>
                <w:rFonts w:ascii="Century Gothic" w:hAnsi="Century Gothic" w:cs="Tahoma"/>
                <w:b/>
                <w:bCs/>
                <w:sz w:val="18"/>
                <w:szCs w:val="18"/>
              </w:rPr>
              <w:t>Area of Risk</w:t>
            </w:r>
          </w:p>
        </w:tc>
        <w:tc>
          <w:tcPr>
            <w:tcW w:w="3827" w:type="dxa"/>
          </w:tcPr>
          <w:p w:rsidR="00183CC3" w:rsidRPr="005C3E5E" w:rsidRDefault="00E531DA" w:rsidP="009F37FC">
            <w:pPr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5C3E5E">
              <w:rPr>
                <w:rFonts w:ascii="Century Gothic" w:hAnsi="Century Gothic" w:cs="Tahoma"/>
                <w:b/>
                <w:bCs/>
                <w:sz w:val="18"/>
                <w:szCs w:val="18"/>
              </w:rPr>
              <w:t>Risk identified</w:t>
            </w:r>
          </w:p>
        </w:tc>
        <w:tc>
          <w:tcPr>
            <w:tcW w:w="5245" w:type="dxa"/>
          </w:tcPr>
          <w:p w:rsidR="00183CC3" w:rsidRPr="005C3E5E" w:rsidRDefault="00183CC3" w:rsidP="009F37FC">
            <w:pPr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5C3E5E">
              <w:rPr>
                <w:rFonts w:ascii="Century Gothic" w:hAnsi="Century Gothic" w:cs="Tahoma"/>
                <w:b/>
                <w:bCs/>
                <w:sz w:val="18"/>
                <w:szCs w:val="18"/>
              </w:rPr>
              <w:t>Actions to take to mitigate risk</w:t>
            </w:r>
          </w:p>
        </w:tc>
        <w:tc>
          <w:tcPr>
            <w:tcW w:w="3827" w:type="dxa"/>
          </w:tcPr>
          <w:p w:rsidR="00183CC3" w:rsidRPr="005C3E5E" w:rsidRDefault="00183CC3" w:rsidP="009F37FC">
            <w:pPr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5C3E5E">
              <w:rPr>
                <w:rFonts w:ascii="Century Gothic" w:hAnsi="Century Gothic" w:cs="Tahoma"/>
                <w:b/>
                <w:bCs/>
                <w:sz w:val="18"/>
                <w:szCs w:val="18"/>
              </w:rPr>
              <w:t>Notes</w:t>
            </w:r>
          </w:p>
        </w:tc>
      </w:tr>
      <w:tr w:rsidR="009F7188" w:rsidRPr="00F32A01" w:rsidTr="005C3E5E">
        <w:tc>
          <w:tcPr>
            <w:tcW w:w="2093" w:type="dxa"/>
          </w:tcPr>
          <w:p w:rsidR="009F7188" w:rsidRPr="005C3E5E" w:rsidRDefault="007E4673" w:rsidP="005C3E5E">
            <w:pPr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5C3E5E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Cleanliness of hall </w:t>
            </w:r>
            <w:r w:rsidR="0074714E" w:rsidRPr="005C3E5E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and equipment, especially </w:t>
            </w:r>
            <w:r w:rsidRPr="005C3E5E">
              <w:rPr>
                <w:rFonts w:ascii="Century Gothic" w:hAnsi="Century Gothic" w:cs="Tahoma"/>
                <w:b/>
                <w:bCs/>
                <w:sz w:val="18"/>
                <w:szCs w:val="18"/>
              </w:rPr>
              <w:t>after other hires</w:t>
            </w:r>
          </w:p>
        </w:tc>
        <w:tc>
          <w:tcPr>
            <w:tcW w:w="3827" w:type="dxa"/>
          </w:tcPr>
          <w:p w:rsidR="009F7188" w:rsidRPr="005C3E5E" w:rsidRDefault="001074E7" w:rsidP="00F9605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ahoma"/>
                <w:sz w:val="18"/>
                <w:szCs w:val="18"/>
              </w:rPr>
            </w:pPr>
            <w:r w:rsidRPr="005C3E5E">
              <w:rPr>
                <w:rFonts w:ascii="Century Gothic" w:hAnsi="Century Gothic" w:cs="Tahoma"/>
                <w:sz w:val="18"/>
                <w:szCs w:val="18"/>
              </w:rPr>
              <w:t xml:space="preserve">Other hirers or hall cleaner have not cleaned hall or equipment used to standard required. </w:t>
            </w:r>
            <w:r w:rsidR="001C35E1" w:rsidRPr="005C3E5E">
              <w:rPr>
                <w:rFonts w:ascii="Century Gothic" w:hAnsi="Century Gothic" w:cs="Tahoma"/>
                <w:sz w:val="18"/>
                <w:szCs w:val="18"/>
              </w:rPr>
              <w:t xml:space="preserve">Our group leaves </w:t>
            </w:r>
            <w:r w:rsidR="00786B3A" w:rsidRPr="005C3E5E">
              <w:rPr>
                <w:rFonts w:ascii="Century Gothic" w:hAnsi="Century Gothic" w:cs="Tahoma"/>
                <w:sz w:val="18"/>
                <w:szCs w:val="18"/>
              </w:rPr>
              <w:t>hall or equipment without cleaning.</w:t>
            </w:r>
          </w:p>
        </w:tc>
        <w:tc>
          <w:tcPr>
            <w:tcW w:w="5245" w:type="dxa"/>
          </w:tcPr>
          <w:p w:rsidR="009F7188" w:rsidRPr="005C3E5E" w:rsidRDefault="00E3292A" w:rsidP="00F9605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ahoma"/>
                <w:sz w:val="18"/>
                <w:szCs w:val="18"/>
              </w:rPr>
            </w:pPr>
            <w:r w:rsidRPr="005C3E5E">
              <w:rPr>
                <w:rFonts w:ascii="Century Gothic" w:hAnsi="Century Gothic" w:cs="Tahoma"/>
                <w:sz w:val="18"/>
                <w:szCs w:val="18"/>
              </w:rPr>
              <w:t>Group to check with Hall C</w:t>
            </w:r>
            <w:r w:rsidR="0057143D" w:rsidRPr="005C3E5E">
              <w:rPr>
                <w:rFonts w:ascii="Century Gothic" w:hAnsi="Century Gothic" w:cs="Tahoma"/>
                <w:sz w:val="18"/>
                <w:szCs w:val="18"/>
              </w:rPr>
              <w:t xml:space="preserve">ommittee when hall is cleaned </w:t>
            </w:r>
            <w:r w:rsidR="005132D2" w:rsidRPr="005C3E5E">
              <w:rPr>
                <w:rFonts w:ascii="Century Gothic" w:hAnsi="Century Gothic" w:cs="Tahoma"/>
                <w:sz w:val="18"/>
                <w:szCs w:val="18"/>
              </w:rPr>
              <w:t>and to make sure regularly used surfaces are cleaned before, during and after hire</w:t>
            </w:r>
            <w:r w:rsidR="00E65D9C" w:rsidRPr="005C3E5E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proofErr w:type="spellStart"/>
            <w:r w:rsidR="00E65D9C" w:rsidRPr="005C3E5E">
              <w:rPr>
                <w:rFonts w:ascii="Century Gothic" w:hAnsi="Century Gothic" w:cs="Tahoma"/>
                <w:sz w:val="18"/>
                <w:szCs w:val="18"/>
              </w:rPr>
              <w:t>e</w:t>
            </w:r>
            <w:r w:rsidR="00F96051" w:rsidRPr="005C3E5E">
              <w:rPr>
                <w:rFonts w:ascii="Century Gothic" w:hAnsi="Century Gothic" w:cs="Tahoma"/>
                <w:sz w:val="18"/>
                <w:szCs w:val="18"/>
              </w:rPr>
              <w:t>g</w:t>
            </w:r>
            <w:proofErr w:type="spellEnd"/>
            <w:r w:rsidR="00F96051" w:rsidRPr="005C3E5E">
              <w:rPr>
                <w:rFonts w:ascii="Century Gothic" w:hAnsi="Century Gothic" w:cs="Tahoma"/>
                <w:sz w:val="18"/>
                <w:szCs w:val="18"/>
              </w:rPr>
              <w:t>,</w:t>
            </w:r>
            <w:r w:rsidR="005132D2" w:rsidRPr="005C3E5E">
              <w:rPr>
                <w:rFonts w:ascii="Century Gothic" w:hAnsi="Century Gothic" w:cs="Tahoma"/>
                <w:sz w:val="18"/>
                <w:szCs w:val="18"/>
              </w:rPr>
              <w:t xml:space="preserve"> tables, </w:t>
            </w:r>
            <w:r w:rsidR="00C00998" w:rsidRPr="005C3E5E">
              <w:rPr>
                <w:rFonts w:ascii="Century Gothic" w:hAnsi="Century Gothic" w:cs="Tahoma"/>
                <w:sz w:val="18"/>
                <w:szCs w:val="18"/>
              </w:rPr>
              <w:t xml:space="preserve">sinks, door and toilet handles. </w:t>
            </w:r>
          </w:p>
          <w:p w:rsidR="007F373E" w:rsidRPr="005C3E5E" w:rsidRDefault="007F373E" w:rsidP="00E3292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ahoma"/>
                <w:sz w:val="18"/>
                <w:szCs w:val="18"/>
              </w:rPr>
            </w:pPr>
            <w:r w:rsidRPr="005C3E5E">
              <w:rPr>
                <w:rFonts w:ascii="Century Gothic" w:hAnsi="Century Gothic" w:cs="Tahoma"/>
                <w:sz w:val="18"/>
                <w:szCs w:val="18"/>
              </w:rPr>
              <w:t>Stack used chairs onto chair trolley</w:t>
            </w:r>
            <w:r w:rsidR="00E3292A" w:rsidRPr="005C3E5E">
              <w:rPr>
                <w:rFonts w:ascii="Century Gothic" w:hAnsi="Century Gothic" w:cs="Tahoma"/>
                <w:sz w:val="18"/>
                <w:szCs w:val="18"/>
              </w:rPr>
              <w:t xml:space="preserve"> and leave in main hall for Caretaker to put away. </w:t>
            </w:r>
            <w:r w:rsidRPr="005C3E5E">
              <w:rPr>
                <w:rFonts w:ascii="Century Gothic" w:hAnsi="Century Gothic" w:cs="Tahoma"/>
                <w:i/>
                <w:sz w:val="18"/>
                <w:szCs w:val="18"/>
              </w:rPr>
              <w:t>(Caretaker will move into Main Store Room after 72 hours).</w:t>
            </w:r>
          </w:p>
        </w:tc>
        <w:tc>
          <w:tcPr>
            <w:tcW w:w="3827" w:type="dxa"/>
          </w:tcPr>
          <w:p w:rsidR="00DA6491" w:rsidRPr="005C3E5E" w:rsidRDefault="00DA6491" w:rsidP="00F9605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ahoma"/>
                <w:sz w:val="18"/>
                <w:szCs w:val="18"/>
              </w:rPr>
            </w:pPr>
            <w:r w:rsidRPr="005C3E5E">
              <w:rPr>
                <w:rFonts w:ascii="Century Gothic" w:hAnsi="Century Gothic" w:cs="Tahoma"/>
                <w:sz w:val="18"/>
                <w:szCs w:val="18"/>
              </w:rPr>
              <w:t>Can we bring our own equipment?</w:t>
            </w:r>
          </w:p>
        </w:tc>
      </w:tr>
      <w:tr w:rsidR="009E1231" w:rsidRPr="00F32A01" w:rsidTr="005C3E5E">
        <w:tc>
          <w:tcPr>
            <w:tcW w:w="2093" w:type="dxa"/>
          </w:tcPr>
          <w:p w:rsidR="00183CC3" w:rsidRPr="005C3E5E" w:rsidRDefault="00E13E05" w:rsidP="005C3E5E">
            <w:pPr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5C3E5E">
              <w:rPr>
                <w:rFonts w:ascii="Century Gothic" w:hAnsi="Century Gothic" w:cs="Tahoma"/>
                <w:b/>
                <w:bCs/>
                <w:sz w:val="18"/>
                <w:szCs w:val="18"/>
              </w:rPr>
              <w:t>Managing</w:t>
            </w:r>
            <w:r w:rsidR="009F7188" w:rsidRPr="005C3E5E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 Social distancing and especially p</w:t>
            </w:r>
            <w:r w:rsidRPr="005C3E5E">
              <w:rPr>
                <w:rFonts w:ascii="Century Gothic" w:hAnsi="Century Gothic" w:cs="Tahoma"/>
                <w:b/>
                <w:bCs/>
                <w:sz w:val="18"/>
                <w:szCs w:val="18"/>
              </w:rPr>
              <w:t>eople attending who may be vulnerable</w:t>
            </w:r>
          </w:p>
        </w:tc>
        <w:tc>
          <w:tcPr>
            <w:tcW w:w="3827" w:type="dxa"/>
          </w:tcPr>
          <w:p w:rsidR="00DF7F97" w:rsidRPr="005C3E5E" w:rsidRDefault="00171499" w:rsidP="008222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ahoma"/>
                <w:sz w:val="18"/>
                <w:szCs w:val="18"/>
              </w:rPr>
            </w:pPr>
            <w:r w:rsidRPr="005C3E5E">
              <w:rPr>
                <w:rFonts w:ascii="Century Gothic" w:hAnsi="Century Gothic" w:cs="Tahoma"/>
                <w:sz w:val="18"/>
                <w:szCs w:val="18"/>
              </w:rPr>
              <w:t>People do not maintain</w:t>
            </w:r>
            <w:r w:rsidR="00F32A01" w:rsidRPr="005C3E5E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5C3E5E">
              <w:rPr>
                <w:rFonts w:ascii="Century Gothic" w:hAnsi="Century Gothic" w:cs="Tahoma"/>
                <w:sz w:val="18"/>
                <w:szCs w:val="18"/>
              </w:rPr>
              <w:t>2 m</w:t>
            </w:r>
            <w:r w:rsidR="00F96051" w:rsidRPr="005C3E5E">
              <w:rPr>
                <w:rFonts w:ascii="Century Gothic" w:hAnsi="Century Gothic" w:cs="Tahoma"/>
                <w:sz w:val="18"/>
                <w:szCs w:val="18"/>
              </w:rPr>
              <w:t>etre</w:t>
            </w:r>
            <w:r w:rsidRPr="005C3E5E">
              <w:rPr>
                <w:rFonts w:ascii="Century Gothic" w:hAnsi="Century Gothic" w:cs="Tahoma"/>
                <w:sz w:val="18"/>
                <w:szCs w:val="18"/>
              </w:rPr>
              <w:t xml:space="preserve"> social distancing</w:t>
            </w:r>
          </w:p>
        </w:tc>
        <w:tc>
          <w:tcPr>
            <w:tcW w:w="5245" w:type="dxa"/>
          </w:tcPr>
          <w:p w:rsidR="00F96051" w:rsidRPr="00FD0B8E" w:rsidRDefault="00786B3A" w:rsidP="00F960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ahoma"/>
                <w:sz w:val="18"/>
                <w:szCs w:val="18"/>
              </w:rPr>
            </w:pPr>
            <w:r w:rsidRPr="00FD0B8E">
              <w:rPr>
                <w:rFonts w:ascii="Century Gothic" w:hAnsi="Century Gothic" w:cs="Tahoma"/>
                <w:sz w:val="18"/>
                <w:szCs w:val="18"/>
              </w:rPr>
              <w:t>Advise g</w:t>
            </w:r>
            <w:r w:rsidR="00171499" w:rsidRPr="00FD0B8E">
              <w:rPr>
                <w:rFonts w:ascii="Century Gothic" w:hAnsi="Century Gothic" w:cs="Tahoma"/>
                <w:sz w:val="18"/>
                <w:szCs w:val="18"/>
              </w:rPr>
              <w:t>roup they must comply with soci</w:t>
            </w:r>
            <w:r w:rsidR="00E3292A" w:rsidRPr="00FD0B8E">
              <w:rPr>
                <w:rFonts w:ascii="Century Gothic" w:hAnsi="Century Gothic" w:cs="Tahoma"/>
                <w:sz w:val="18"/>
                <w:szCs w:val="18"/>
              </w:rPr>
              <w:t>al distancing.</w:t>
            </w:r>
          </w:p>
          <w:p w:rsidR="00F96051" w:rsidRPr="00FD0B8E" w:rsidRDefault="00E3292A" w:rsidP="00F960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ahoma"/>
                <w:sz w:val="18"/>
                <w:szCs w:val="18"/>
              </w:rPr>
            </w:pPr>
            <w:r w:rsidRPr="00FD0B8E">
              <w:rPr>
                <w:rFonts w:ascii="Century Gothic" w:hAnsi="Century Gothic" w:cs="Tahoma"/>
                <w:sz w:val="18"/>
                <w:szCs w:val="18"/>
              </w:rPr>
              <w:t>Design a seating layout if required.</w:t>
            </w:r>
            <w:r w:rsidR="00F243F4" w:rsidRPr="00FD0B8E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</w:p>
          <w:p w:rsidR="008222AE" w:rsidRPr="00FD0B8E" w:rsidRDefault="008222AE" w:rsidP="00F960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ahoma"/>
                <w:sz w:val="18"/>
                <w:szCs w:val="18"/>
              </w:rPr>
            </w:pPr>
            <w:r w:rsidRPr="00FD0B8E">
              <w:rPr>
                <w:rFonts w:ascii="Century Gothic" w:hAnsi="Century Gothic" w:cs="Tahoma"/>
                <w:sz w:val="18"/>
                <w:szCs w:val="18"/>
              </w:rPr>
              <w:t>Adopt a one way system if required.</w:t>
            </w:r>
          </w:p>
          <w:p w:rsidR="00171499" w:rsidRPr="00FD0B8E" w:rsidRDefault="003C531F" w:rsidP="00F960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ahoma"/>
                <w:sz w:val="18"/>
                <w:szCs w:val="18"/>
              </w:rPr>
            </w:pPr>
            <w:r w:rsidRPr="00FD0B8E">
              <w:rPr>
                <w:rFonts w:ascii="Century Gothic" w:hAnsi="Century Gothic" w:cs="Tahoma"/>
                <w:sz w:val="18"/>
                <w:szCs w:val="18"/>
              </w:rPr>
              <w:t xml:space="preserve">Limit numbers </w:t>
            </w:r>
            <w:r w:rsidR="00DF218B" w:rsidRPr="00FD0B8E">
              <w:rPr>
                <w:rFonts w:ascii="Century Gothic" w:hAnsi="Century Gothic" w:cs="Tahoma"/>
                <w:sz w:val="18"/>
                <w:szCs w:val="18"/>
              </w:rPr>
              <w:t>using</w:t>
            </w:r>
            <w:r w:rsidRPr="00FD0B8E">
              <w:rPr>
                <w:rFonts w:ascii="Century Gothic" w:hAnsi="Century Gothic" w:cs="Tahoma"/>
                <w:sz w:val="18"/>
                <w:szCs w:val="18"/>
              </w:rPr>
              <w:t xml:space="preserve"> toilet</w:t>
            </w:r>
            <w:r w:rsidR="00DF218B" w:rsidRPr="00FD0B8E">
              <w:rPr>
                <w:rFonts w:ascii="Century Gothic" w:hAnsi="Century Gothic" w:cs="Tahoma"/>
                <w:sz w:val="18"/>
                <w:szCs w:val="18"/>
              </w:rPr>
              <w:t xml:space="preserve">s at once. </w:t>
            </w:r>
          </w:p>
        </w:tc>
        <w:tc>
          <w:tcPr>
            <w:tcW w:w="3827" w:type="dxa"/>
          </w:tcPr>
          <w:p w:rsidR="00183CC3" w:rsidRPr="005C3E5E" w:rsidRDefault="00E3292A" w:rsidP="00F960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ahoma"/>
                <w:sz w:val="18"/>
                <w:szCs w:val="18"/>
              </w:rPr>
            </w:pPr>
            <w:r w:rsidRPr="005C3E5E">
              <w:rPr>
                <w:rFonts w:ascii="Century Gothic" w:hAnsi="Century Gothic" w:cs="Tahoma"/>
                <w:sz w:val="18"/>
                <w:szCs w:val="18"/>
              </w:rPr>
              <w:t>There is no kitchen facilities - a</w:t>
            </w:r>
            <w:r w:rsidR="001F1C64" w:rsidRPr="005C3E5E">
              <w:rPr>
                <w:rFonts w:ascii="Century Gothic" w:hAnsi="Century Gothic" w:cs="Tahoma"/>
                <w:sz w:val="18"/>
                <w:szCs w:val="18"/>
              </w:rPr>
              <w:t>sk people to BYO food and drink</w:t>
            </w:r>
            <w:r w:rsidRPr="005C3E5E">
              <w:rPr>
                <w:rFonts w:ascii="Century Gothic" w:hAnsi="Century Gothic" w:cs="Tahoma"/>
                <w:sz w:val="18"/>
                <w:szCs w:val="18"/>
              </w:rPr>
              <w:t>, cutlery, etc</w:t>
            </w:r>
            <w:r w:rsidR="001F1C64" w:rsidRPr="005C3E5E">
              <w:rPr>
                <w:rFonts w:ascii="Century Gothic" w:hAnsi="Century Gothic" w:cs="Tahoma"/>
                <w:sz w:val="18"/>
                <w:szCs w:val="18"/>
              </w:rPr>
              <w:t>?</w:t>
            </w:r>
          </w:p>
          <w:p w:rsidR="003D6A3C" w:rsidRPr="005C3E5E" w:rsidRDefault="009D008B" w:rsidP="00F960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ahoma"/>
                <w:sz w:val="18"/>
                <w:szCs w:val="18"/>
              </w:rPr>
            </w:pPr>
            <w:r w:rsidRPr="005C3E5E">
              <w:rPr>
                <w:rFonts w:ascii="Century Gothic" w:hAnsi="Century Gothic" w:cs="Tahoma"/>
                <w:sz w:val="18"/>
                <w:szCs w:val="18"/>
              </w:rPr>
              <w:t xml:space="preserve">Allow older people time to use toilets without others </w:t>
            </w:r>
            <w:r w:rsidR="000A1589" w:rsidRPr="005C3E5E">
              <w:rPr>
                <w:rFonts w:ascii="Century Gothic" w:hAnsi="Century Gothic" w:cs="Tahoma"/>
                <w:sz w:val="18"/>
                <w:szCs w:val="18"/>
              </w:rPr>
              <w:t>present.</w:t>
            </w:r>
          </w:p>
        </w:tc>
      </w:tr>
      <w:tr w:rsidR="00BD0807" w:rsidRPr="00F32A01" w:rsidTr="005C3E5E">
        <w:tc>
          <w:tcPr>
            <w:tcW w:w="2093" w:type="dxa"/>
          </w:tcPr>
          <w:p w:rsidR="00BD0807" w:rsidRPr="005C3E5E" w:rsidRDefault="00FC25E0" w:rsidP="005C3E5E">
            <w:pPr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5C3E5E">
              <w:rPr>
                <w:rFonts w:ascii="Century Gothic" w:hAnsi="Century Gothic" w:cs="Tahoma"/>
                <w:b/>
                <w:bCs/>
                <w:sz w:val="18"/>
                <w:szCs w:val="18"/>
              </w:rPr>
              <w:t>Respiratory hygiene</w:t>
            </w:r>
          </w:p>
        </w:tc>
        <w:tc>
          <w:tcPr>
            <w:tcW w:w="3827" w:type="dxa"/>
          </w:tcPr>
          <w:p w:rsidR="00BD0807" w:rsidRPr="005C3E5E" w:rsidRDefault="00FC25E0" w:rsidP="00F9605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ahoma"/>
                <w:sz w:val="18"/>
                <w:szCs w:val="18"/>
              </w:rPr>
            </w:pPr>
            <w:r w:rsidRPr="005C3E5E">
              <w:rPr>
                <w:rFonts w:ascii="Century Gothic" w:hAnsi="Century Gothic" w:cs="Tahoma"/>
                <w:sz w:val="18"/>
                <w:szCs w:val="18"/>
              </w:rPr>
              <w:t>Transmission to other members of group</w:t>
            </w:r>
          </w:p>
        </w:tc>
        <w:tc>
          <w:tcPr>
            <w:tcW w:w="5245" w:type="dxa"/>
          </w:tcPr>
          <w:p w:rsidR="0074714E" w:rsidRPr="00FD0B8E" w:rsidRDefault="0074714E" w:rsidP="00F9605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ahoma"/>
                <w:sz w:val="18"/>
                <w:szCs w:val="18"/>
              </w:rPr>
            </w:pPr>
            <w:r w:rsidRPr="00FD0B8E">
              <w:rPr>
                <w:rFonts w:ascii="Century Gothic" w:hAnsi="Century Gothic" w:cs="Tahoma"/>
                <w:sz w:val="18"/>
                <w:szCs w:val="18"/>
              </w:rPr>
              <w:t xml:space="preserve">Catch It, Bin It, Kill It. </w:t>
            </w:r>
            <w:r w:rsidR="00FC25E0" w:rsidRPr="00FD0B8E">
              <w:rPr>
                <w:rFonts w:ascii="Century Gothic" w:hAnsi="Century Gothic" w:cs="Tahoma"/>
                <w:sz w:val="18"/>
                <w:szCs w:val="18"/>
              </w:rPr>
              <w:t xml:space="preserve">Encourage group to avoid touching mouth, </w:t>
            </w:r>
            <w:r w:rsidR="005451D1" w:rsidRPr="00FD0B8E">
              <w:rPr>
                <w:rFonts w:ascii="Century Gothic" w:hAnsi="Century Gothic" w:cs="Tahoma"/>
                <w:sz w:val="18"/>
                <w:szCs w:val="18"/>
              </w:rPr>
              <w:t>eyes,</w:t>
            </w:r>
            <w:r w:rsidR="00FC25E0" w:rsidRPr="00FD0B8E">
              <w:rPr>
                <w:rFonts w:ascii="Century Gothic" w:hAnsi="Century Gothic" w:cs="Tahoma"/>
                <w:sz w:val="18"/>
                <w:szCs w:val="18"/>
              </w:rPr>
              <w:t xml:space="preserve"> and nose</w:t>
            </w:r>
            <w:r w:rsidRPr="00FD0B8E">
              <w:rPr>
                <w:rFonts w:ascii="Century Gothic" w:hAnsi="Century Gothic" w:cs="Tahoma"/>
                <w:sz w:val="18"/>
                <w:szCs w:val="18"/>
              </w:rPr>
              <w:t xml:space="preserve">. Provide tissues ask all to dispose into a </w:t>
            </w:r>
            <w:r w:rsidR="003D6A3C" w:rsidRPr="00FD0B8E">
              <w:rPr>
                <w:rFonts w:ascii="Century Gothic" w:hAnsi="Century Gothic" w:cs="Tahoma"/>
                <w:sz w:val="18"/>
                <w:szCs w:val="18"/>
              </w:rPr>
              <w:t xml:space="preserve">bin or </w:t>
            </w:r>
            <w:r w:rsidRPr="00FD0B8E">
              <w:rPr>
                <w:rFonts w:ascii="Century Gothic" w:hAnsi="Century Gothic" w:cs="Tahoma"/>
                <w:sz w:val="18"/>
                <w:szCs w:val="18"/>
              </w:rPr>
              <w:t xml:space="preserve">disposable rubbish bag, then wash or sanitise hands. </w:t>
            </w:r>
          </w:p>
        </w:tc>
        <w:tc>
          <w:tcPr>
            <w:tcW w:w="3827" w:type="dxa"/>
          </w:tcPr>
          <w:p w:rsidR="00BD0807" w:rsidRPr="005C3E5E" w:rsidRDefault="0074714E" w:rsidP="00F9605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ahoma"/>
                <w:sz w:val="18"/>
                <w:szCs w:val="18"/>
              </w:rPr>
            </w:pPr>
            <w:r w:rsidRPr="005C3E5E">
              <w:rPr>
                <w:rFonts w:ascii="Century Gothic" w:hAnsi="Century Gothic" w:cs="Tahoma"/>
                <w:sz w:val="18"/>
                <w:szCs w:val="18"/>
              </w:rPr>
              <w:t xml:space="preserve">Remember to bring tissues and hand </w:t>
            </w:r>
            <w:proofErr w:type="spellStart"/>
            <w:r w:rsidRPr="005C3E5E">
              <w:rPr>
                <w:rFonts w:ascii="Century Gothic" w:hAnsi="Century Gothic" w:cs="Tahoma"/>
                <w:sz w:val="18"/>
                <w:szCs w:val="18"/>
              </w:rPr>
              <w:t>sanitiser</w:t>
            </w:r>
            <w:proofErr w:type="spellEnd"/>
            <w:r w:rsidRPr="005C3E5E">
              <w:rPr>
                <w:rFonts w:ascii="Century Gothic" w:hAnsi="Century Gothic" w:cs="Tahoma"/>
                <w:sz w:val="18"/>
                <w:szCs w:val="18"/>
              </w:rPr>
              <w:t xml:space="preserve">. </w:t>
            </w:r>
          </w:p>
          <w:p w:rsidR="003D6A3C" w:rsidRPr="005C3E5E" w:rsidRDefault="003D6A3C" w:rsidP="00E3292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ahoma"/>
                <w:sz w:val="18"/>
                <w:szCs w:val="18"/>
              </w:rPr>
            </w:pPr>
            <w:r w:rsidRPr="005C3E5E">
              <w:rPr>
                <w:rFonts w:ascii="Century Gothic" w:hAnsi="Century Gothic" w:cs="Tahoma"/>
                <w:sz w:val="18"/>
                <w:szCs w:val="18"/>
              </w:rPr>
              <w:t xml:space="preserve">Remember to empty any bins used into </w:t>
            </w:r>
            <w:r w:rsidR="00E3292A" w:rsidRPr="005C3E5E">
              <w:rPr>
                <w:rFonts w:ascii="Century Gothic" w:hAnsi="Century Gothic" w:cs="Tahoma"/>
                <w:sz w:val="18"/>
                <w:szCs w:val="18"/>
              </w:rPr>
              <w:t>outdoor wheelie</w:t>
            </w:r>
            <w:r w:rsidRPr="005C3E5E">
              <w:rPr>
                <w:rFonts w:ascii="Century Gothic" w:hAnsi="Century Gothic" w:cs="Tahoma"/>
                <w:sz w:val="18"/>
                <w:szCs w:val="18"/>
              </w:rPr>
              <w:t xml:space="preserve"> bin</w:t>
            </w:r>
            <w:r w:rsidR="00E3292A" w:rsidRPr="005C3E5E">
              <w:rPr>
                <w:rFonts w:ascii="Century Gothic" w:hAnsi="Century Gothic" w:cs="Tahoma"/>
                <w:sz w:val="18"/>
                <w:szCs w:val="18"/>
              </w:rPr>
              <w:t xml:space="preserve"> (behind bus shelter)</w:t>
            </w:r>
            <w:r w:rsidRPr="005C3E5E">
              <w:rPr>
                <w:rFonts w:ascii="Century Gothic" w:hAnsi="Century Gothic" w:cs="Tahoma"/>
                <w:sz w:val="18"/>
                <w:szCs w:val="18"/>
              </w:rPr>
              <w:t xml:space="preserve"> at end of hire. </w:t>
            </w:r>
          </w:p>
        </w:tc>
      </w:tr>
      <w:tr w:rsidR="0074714E" w:rsidRPr="00F32A01" w:rsidTr="005C3E5E">
        <w:tc>
          <w:tcPr>
            <w:tcW w:w="2093" w:type="dxa"/>
          </w:tcPr>
          <w:p w:rsidR="0074714E" w:rsidRPr="005C3E5E" w:rsidRDefault="0074714E" w:rsidP="005C3E5E">
            <w:pPr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5C3E5E">
              <w:rPr>
                <w:rFonts w:ascii="Century Gothic" w:hAnsi="Century Gothic" w:cs="Tahoma"/>
                <w:b/>
                <w:bCs/>
                <w:sz w:val="18"/>
                <w:szCs w:val="18"/>
              </w:rPr>
              <w:t>Hand cleanliness</w:t>
            </w:r>
          </w:p>
        </w:tc>
        <w:tc>
          <w:tcPr>
            <w:tcW w:w="3827" w:type="dxa"/>
          </w:tcPr>
          <w:p w:rsidR="0074714E" w:rsidRPr="005C3E5E" w:rsidRDefault="0074714E" w:rsidP="00F9605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ahoma"/>
                <w:sz w:val="18"/>
                <w:szCs w:val="18"/>
              </w:rPr>
            </w:pPr>
            <w:r w:rsidRPr="005C3E5E">
              <w:rPr>
                <w:rFonts w:ascii="Century Gothic" w:hAnsi="Century Gothic" w:cs="Tahoma"/>
                <w:sz w:val="18"/>
                <w:szCs w:val="18"/>
              </w:rPr>
              <w:t>Transmission to other members of group and premises</w:t>
            </w:r>
          </w:p>
        </w:tc>
        <w:tc>
          <w:tcPr>
            <w:tcW w:w="5245" w:type="dxa"/>
          </w:tcPr>
          <w:p w:rsidR="0074714E" w:rsidRPr="00FD0B8E" w:rsidRDefault="00433A3B" w:rsidP="00F9605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ahoma"/>
                <w:sz w:val="18"/>
                <w:szCs w:val="18"/>
              </w:rPr>
            </w:pPr>
            <w:r w:rsidRPr="00FD0B8E">
              <w:rPr>
                <w:rFonts w:ascii="Century Gothic" w:hAnsi="Century Gothic" w:cs="Tahoma"/>
                <w:sz w:val="18"/>
                <w:szCs w:val="18"/>
              </w:rPr>
              <w:t xml:space="preserve">Advise group to use </w:t>
            </w:r>
            <w:proofErr w:type="spellStart"/>
            <w:r w:rsidRPr="00FD0B8E">
              <w:rPr>
                <w:rFonts w:ascii="Century Gothic" w:hAnsi="Century Gothic" w:cs="Tahoma"/>
                <w:sz w:val="18"/>
                <w:szCs w:val="18"/>
              </w:rPr>
              <w:t>san</w:t>
            </w:r>
            <w:r w:rsidR="001F1C64" w:rsidRPr="00FD0B8E">
              <w:rPr>
                <w:rFonts w:ascii="Century Gothic" w:hAnsi="Century Gothic" w:cs="Tahoma"/>
                <w:sz w:val="18"/>
                <w:szCs w:val="18"/>
              </w:rPr>
              <w:t>i</w:t>
            </w:r>
            <w:r w:rsidRPr="00FD0B8E">
              <w:rPr>
                <w:rFonts w:ascii="Century Gothic" w:hAnsi="Century Gothic" w:cs="Tahoma"/>
                <w:sz w:val="18"/>
                <w:szCs w:val="18"/>
              </w:rPr>
              <w:t>tiser</w:t>
            </w:r>
            <w:proofErr w:type="spellEnd"/>
            <w:r w:rsidRPr="00FD0B8E">
              <w:rPr>
                <w:rFonts w:ascii="Century Gothic" w:hAnsi="Century Gothic" w:cs="Tahoma"/>
                <w:sz w:val="18"/>
                <w:szCs w:val="18"/>
              </w:rPr>
              <w:t xml:space="preserve"> on entering and exiting </w:t>
            </w:r>
            <w:r w:rsidR="00DF218B" w:rsidRPr="00FD0B8E">
              <w:rPr>
                <w:rFonts w:ascii="Century Gothic" w:hAnsi="Century Gothic" w:cs="Tahoma"/>
                <w:sz w:val="18"/>
                <w:szCs w:val="18"/>
              </w:rPr>
              <w:t>t</w:t>
            </w:r>
            <w:r w:rsidRPr="00FD0B8E">
              <w:rPr>
                <w:rFonts w:ascii="Century Gothic" w:hAnsi="Century Gothic" w:cs="Tahoma"/>
                <w:sz w:val="18"/>
                <w:szCs w:val="18"/>
              </w:rPr>
              <w:t xml:space="preserve">he hall, </w:t>
            </w:r>
            <w:r w:rsidR="003D6A3C" w:rsidRPr="00FD0B8E">
              <w:rPr>
                <w:rFonts w:ascii="Century Gothic" w:hAnsi="Century Gothic" w:cs="Tahoma"/>
                <w:sz w:val="18"/>
                <w:szCs w:val="18"/>
              </w:rPr>
              <w:t xml:space="preserve">to wash hands regularly using </w:t>
            </w:r>
            <w:r w:rsidRPr="00FD0B8E">
              <w:rPr>
                <w:rFonts w:ascii="Century Gothic" w:hAnsi="Century Gothic" w:cs="Tahoma"/>
                <w:sz w:val="18"/>
                <w:szCs w:val="18"/>
              </w:rPr>
              <w:t xml:space="preserve">soap and </w:t>
            </w:r>
            <w:r w:rsidR="001C35E1" w:rsidRPr="00FD0B8E">
              <w:rPr>
                <w:rFonts w:ascii="Century Gothic" w:hAnsi="Century Gothic" w:cs="Tahoma"/>
                <w:sz w:val="18"/>
                <w:szCs w:val="18"/>
              </w:rPr>
              <w:t>paper towels</w:t>
            </w:r>
            <w:r w:rsidR="003D6A3C" w:rsidRPr="00FD0B8E">
              <w:rPr>
                <w:rFonts w:ascii="Century Gothic" w:hAnsi="Century Gothic" w:cs="Tahoma"/>
                <w:sz w:val="18"/>
                <w:szCs w:val="18"/>
              </w:rPr>
              <w:t xml:space="preserve">. </w:t>
            </w:r>
            <w:r w:rsidR="001C35E1" w:rsidRPr="00FD0B8E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74714E" w:rsidRPr="005C3E5E" w:rsidRDefault="0074714E" w:rsidP="009F37FC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1F1C64" w:rsidRPr="00F32A01" w:rsidTr="005C3E5E">
        <w:tc>
          <w:tcPr>
            <w:tcW w:w="2093" w:type="dxa"/>
          </w:tcPr>
          <w:p w:rsidR="001F1C64" w:rsidRPr="005C3E5E" w:rsidRDefault="001F1C64" w:rsidP="005C3E5E">
            <w:pPr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5C3E5E">
              <w:rPr>
                <w:rFonts w:ascii="Century Gothic" w:hAnsi="Century Gothic" w:cs="Tahoma"/>
                <w:b/>
                <w:bCs/>
                <w:sz w:val="18"/>
                <w:szCs w:val="18"/>
              </w:rPr>
              <w:t>Someone falls ill with</w:t>
            </w:r>
            <w:r w:rsidR="00F96051" w:rsidRPr="005C3E5E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             </w:t>
            </w:r>
            <w:r w:rsidRPr="005C3E5E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 C</w:t>
            </w:r>
            <w:r w:rsidR="005451D1" w:rsidRPr="005C3E5E">
              <w:rPr>
                <w:rFonts w:ascii="Century Gothic" w:hAnsi="Century Gothic" w:cs="Tahoma"/>
                <w:b/>
                <w:bCs/>
                <w:sz w:val="18"/>
                <w:szCs w:val="18"/>
              </w:rPr>
              <w:t>OVID-19</w:t>
            </w:r>
            <w:r w:rsidRPr="005C3E5E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 symptoms</w:t>
            </w:r>
          </w:p>
        </w:tc>
        <w:tc>
          <w:tcPr>
            <w:tcW w:w="3827" w:type="dxa"/>
          </w:tcPr>
          <w:p w:rsidR="001F1C64" w:rsidRPr="005C3E5E" w:rsidRDefault="001F1C64" w:rsidP="00F9605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ahoma"/>
                <w:sz w:val="18"/>
                <w:szCs w:val="18"/>
              </w:rPr>
            </w:pPr>
            <w:r w:rsidRPr="005C3E5E">
              <w:rPr>
                <w:rFonts w:ascii="Century Gothic" w:hAnsi="Century Gothic" w:cs="Tahoma"/>
                <w:sz w:val="18"/>
                <w:szCs w:val="18"/>
              </w:rPr>
              <w:t>Transmission to other members of group and premises</w:t>
            </w:r>
          </w:p>
        </w:tc>
        <w:tc>
          <w:tcPr>
            <w:tcW w:w="5245" w:type="dxa"/>
          </w:tcPr>
          <w:p w:rsidR="001F1C64" w:rsidRPr="005C3E5E" w:rsidRDefault="001F1C64" w:rsidP="008222AE">
            <w:pPr>
              <w:pStyle w:val="Default"/>
              <w:numPr>
                <w:ilvl w:val="0"/>
                <w:numId w:val="7"/>
              </w:numPr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5C3E5E">
              <w:rPr>
                <w:rFonts w:ascii="Century Gothic" w:hAnsi="Century Gothic"/>
                <w:color w:val="auto"/>
                <w:sz w:val="18"/>
                <w:szCs w:val="18"/>
              </w:rPr>
              <w:t>Follow hall instructions</w:t>
            </w:r>
            <w:r w:rsidRPr="00FD0B8E">
              <w:rPr>
                <w:rFonts w:ascii="Century Gothic" w:hAnsi="Century Gothic"/>
                <w:color w:val="auto"/>
                <w:sz w:val="18"/>
                <w:szCs w:val="18"/>
              </w:rPr>
              <w:t>.</w:t>
            </w:r>
            <w:r w:rsidR="00E3292A" w:rsidRPr="00FD0B8E">
              <w:rPr>
                <w:rFonts w:ascii="Century Gothic" w:hAnsi="Century Gothic"/>
                <w:color w:val="auto"/>
                <w:sz w:val="18"/>
                <w:szCs w:val="18"/>
              </w:rPr>
              <w:t xml:space="preserve">  </w:t>
            </w:r>
            <w:r w:rsidR="008222AE" w:rsidRPr="00FD0B8E">
              <w:rPr>
                <w:rFonts w:ascii="Century Gothic" w:hAnsi="Century Gothic"/>
                <w:color w:val="auto"/>
                <w:sz w:val="18"/>
                <w:szCs w:val="18"/>
              </w:rPr>
              <w:t xml:space="preserve">See </w:t>
            </w:r>
            <w:proofErr w:type="spellStart"/>
            <w:r w:rsidR="008222AE" w:rsidRPr="00FD0B8E">
              <w:rPr>
                <w:rFonts w:ascii="Century Gothic" w:hAnsi="Century Gothic"/>
                <w:color w:val="auto"/>
                <w:sz w:val="18"/>
                <w:szCs w:val="18"/>
              </w:rPr>
              <w:t>noticeboard</w:t>
            </w:r>
            <w:proofErr w:type="spellEnd"/>
            <w:r w:rsidR="008222AE" w:rsidRPr="00FD0B8E">
              <w:rPr>
                <w:rFonts w:ascii="Century Gothic" w:hAnsi="Century Gothic"/>
                <w:color w:val="auto"/>
                <w:sz w:val="18"/>
                <w:szCs w:val="18"/>
              </w:rPr>
              <w:t xml:space="preserve"> and hall website</w:t>
            </w:r>
            <w:r w:rsidR="008222AE" w:rsidRPr="008222AE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</w:t>
            </w:r>
            <w:hyperlink r:id="rId9" w:history="1">
              <w:r w:rsidR="008222AE" w:rsidRPr="000E2342">
                <w:rPr>
                  <w:rStyle w:val="Hyperlink"/>
                  <w:rFonts w:ascii="Century Gothic" w:hAnsi="Century Gothic"/>
                  <w:sz w:val="18"/>
                  <w:szCs w:val="18"/>
                </w:rPr>
                <w:t>www.swimbridgejubileehall,.com</w:t>
              </w:r>
            </w:hyperlink>
            <w:r w:rsidR="008222AE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. </w:t>
            </w:r>
            <w:r w:rsidR="00E3292A" w:rsidRPr="008222AE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</w:t>
            </w:r>
            <w:r w:rsidR="00E3292A" w:rsidRPr="005C3E5E">
              <w:rPr>
                <w:rFonts w:ascii="Century Gothic" w:hAnsi="Century Gothic"/>
                <w:color w:val="auto"/>
                <w:sz w:val="18"/>
                <w:szCs w:val="18"/>
              </w:rPr>
              <w:t xml:space="preserve">Person to be moved </w:t>
            </w:r>
            <w:r w:rsidR="008222AE" w:rsidRPr="00FD0B8E">
              <w:rPr>
                <w:rFonts w:ascii="Century Gothic" w:hAnsi="Century Gothic"/>
                <w:color w:val="auto"/>
                <w:sz w:val="18"/>
                <w:szCs w:val="18"/>
              </w:rPr>
              <w:t>to Green Room</w:t>
            </w:r>
            <w:r w:rsidR="00E3292A" w:rsidRPr="005C3E5E">
              <w:rPr>
                <w:rFonts w:ascii="Century Gothic" w:hAnsi="Century Gothic"/>
                <w:color w:val="auto"/>
                <w:sz w:val="18"/>
                <w:szCs w:val="18"/>
              </w:rPr>
              <w:t xml:space="preserve"> and everyone to vacate premises.  </w:t>
            </w:r>
            <w:r w:rsidR="005C3E5E" w:rsidRPr="005C3E5E">
              <w:rPr>
                <w:rFonts w:ascii="Century Gothic" w:hAnsi="Century Gothic"/>
                <w:color w:val="auto"/>
                <w:sz w:val="18"/>
                <w:szCs w:val="18"/>
              </w:rPr>
              <w:t>I will o</w:t>
            </w:r>
            <w:r w:rsidRPr="005C3E5E">
              <w:rPr>
                <w:rFonts w:ascii="Century Gothic" w:hAnsi="Century Gothic"/>
                <w:color w:val="auto"/>
                <w:sz w:val="18"/>
                <w:szCs w:val="18"/>
              </w:rPr>
              <w:t>btain contacts</w:t>
            </w:r>
            <w:r w:rsidR="00E3292A" w:rsidRPr="005C3E5E">
              <w:rPr>
                <w:rFonts w:ascii="Century Gothic" w:hAnsi="Century Gothic"/>
                <w:color w:val="auto"/>
                <w:sz w:val="18"/>
                <w:szCs w:val="18"/>
              </w:rPr>
              <w:t xml:space="preserve"> and </w:t>
            </w:r>
            <w:r w:rsidRPr="005C3E5E">
              <w:rPr>
                <w:rFonts w:ascii="Century Gothic" w:hAnsi="Century Gothic"/>
                <w:color w:val="auto"/>
                <w:sz w:val="18"/>
                <w:szCs w:val="18"/>
              </w:rPr>
              <w:t xml:space="preserve">inform </w:t>
            </w:r>
            <w:r w:rsidR="007F373E" w:rsidRPr="005C3E5E">
              <w:rPr>
                <w:rFonts w:ascii="Century Gothic" w:hAnsi="Century Gothic"/>
                <w:color w:val="auto"/>
                <w:sz w:val="18"/>
                <w:szCs w:val="18"/>
              </w:rPr>
              <w:t>Booking Clerk</w:t>
            </w:r>
            <w:r w:rsidR="005C3E5E" w:rsidRPr="005C3E5E">
              <w:rPr>
                <w:rFonts w:ascii="Century Gothic" w:hAnsi="Century Gothic"/>
                <w:color w:val="auto"/>
                <w:sz w:val="18"/>
                <w:szCs w:val="18"/>
              </w:rPr>
              <w:t xml:space="preserve"> immediately.</w:t>
            </w:r>
          </w:p>
        </w:tc>
        <w:tc>
          <w:tcPr>
            <w:tcW w:w="3827" w:type="dxa"/>
          </w:tcPr>
          <w:p w:rsidR="001F1C64" w:rsidRPr="005C3E5E" w:rsidRDefault="005C3E5E" w:rsidP="00397A7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ahoma"/>
                <w:sz w:val="18"/>
                <w:szCs w:val="18"/>
              </w:rPr>
            </w:pPr>
            <w:r w:rsidRPr="005C3E5E">
              <w:rPr>
                <w:rFonts w:ascii="Century Gothic" w:hAnsi="Century Gothic"/>
                <w:bCs/>
                <w:sz w:val="18"/>
                <w:szCs w:val="18"/>
              </w:rPr>
              <w:t>Remember to</w:t>
            </w:r>
            <w:r w:rsidRPr="005C3E5E">
              <w:rPr>
                <w:rFonts w:ascii="Century Gothic" w:hAnsi="Century Gothic"/>
                <w:sz w:val="18"/>
                <w:szCs w:val="18"/>
              </w:rPr>
              <w:t xml:space="preserve"> make sure that </w:t>
            </w:r>
            <w:r w:rsidRPr="00397A7A">
              <w:rPr>
                <w:rFonts w:ascii="Century Gothic" w:hAnsi="Century Gothic"/>
                <w:sz w:val="18"/>
                <w:szCs w:val="18"/>
              </w:rPr>
              <w:t xml:space="preserve">everyone likely to attend understands they </w:t>
            </w:r>
            <w:r w:rsidRPr="00397A7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MUST NOT DO SO </w:t>
            </w:r>
            <w:r w:rsidRPr="00397A7A">
              <w:rPr>
                <w:rFonts w:ascii="Century Gothic" w:hAnsi="Century Gothic"/>
                <w:sz w:val="18"/>
                <w:szCs w:val="18"/>
              </w:rPr>
              <w:t xml:space="preserve">if they or anyone in </w:t>
            </w:r>
            <w:r w:rsidRPr="00FD0B8E">
              <w:rPr>
                <w:rFonts w:ascii="Century Gothic" w:hAnsi="Century Gothic"/>
                <w:sz w:val="18"/>
                <w:szCs w:val="18"/>
              </w:rPr>
              <w:t xml:space="preserve">their household has had COVID-19 symptoms in the </w:t>
            </w:r>
            <w:proofErr w:type="spellStart"/>
            <w:r w:rsidR="00397A7A" w:rsidRPr="00FD0B8E">
              <w:rPr>
                <w:rFonts w:ascii="Century Gothic" w:hAnsi="Century Gothic"/>
                <w:sz w:val="18"/>
                <w:szCs w:val="18"/>
              </w:rPr>
              <w:t>the</w:t>
            </w:r>
            <w:proofErr w:type="spellEnd"/>
            <w:r w:rsidR="00397A7A" w:rsidRPr="00FD0B8E">
              <w:rPr>
                <w:rFonts w:ascii="Century Gothic" w:hAnsi="Century Gothic"/>
                <w:sz w:val="18"/>
                <w:szCs w:val="18"/>
              </w:rPr>
              <w:t xml:space="preserve"> last 48 hours, and that if they develop symptoms within 10 days of visiting the premises they </w:t>
            </w:r>
            <w:r w:rsidR="00397A7A" w:rsidRPr="00FD0B8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MUST </w:t>
            </w:r>
            <w:r w:rsidR="00397A7A" w:rsidRPr="00FD0B8E">
              <w:rPr>
                <w:rFonts w:ascii="Century Gothic" w:hAnsi="Century Gothic"/>
                <w:sz w:val="18"/>
                <w:szCs w:val="18"/>
              </w:rPr>
              <w:t xml:space="preserve">use the Test, Track and Trace system to alert others with whom they have been in contact.  They </w:t>
            </w:r>
            <w:r w:rsidR="00397A7A" w:rsidRPr="00FD0B8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MUST </w:t>
            </w:r>
            <w:r w:rsidR="00397A7A" w:rsidRPr="00FD0B8E">
              <w:rPr>
                <w:rFonts w:ascii="Century Gothic" w:hAnsi="Century Gothic"/>
                <w:sz w:val="18"/>
                <w:szCs w:val="18"/>
              </w:rPr>
              <w:t>get a COVIC-19 antigen test</w:t>
            </w:r>
          </w:p>
        </w:tc>
      </w:tr>
    </w:tbl>
    <w:sdt>
      <w:sdtPr>
        <w:rPr>
          <w:b/>
          <w:sz w:val="16"/>
          <w:szCs w:val="16"/>
        </w:rPr>
        <w:id w:val="289370954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b w:val="0"/>
          <w:bCs/>
          <w:noProof/>
        </w:rPr>
      </w:sdtEndPr>
      <w:sdtContent>
        <w:p w:rsidR="00F96051" w:rsidRPr="008222AE" w:rsidRDefault="00F96051" w:rsidP="008B5D5F">
          <w:pPr>
            <w:pStyle w:val="Footer"/>
            <w:jc w:val="right"/>
            <w:rPr>
              <w:rFonts w:ascii="Tahoma" w:hAnsi="Tahoma" w:cs="Tahoma"/>
              <w:bCs/>
              <w:noProof/>
              <w:sz w:val="16"/>
              <w:szCs w:val="16"/>
            </w:rPr>
          </w:pPr>
          <w:r w:rsidRPr="008222AE">
            <w:rPr>
              <w:rFonts w:ascii="Century Gothic" w:hAnsi="Century Gothic" w:cs="Tahoma"/>
              <w:bCs/>
              <w:noProof/>
              <w:sz w:val="16"/>
              <w:szCs w:val="16"/>
            </w:rPr>
            <w:t xml:space="preserve">ACRE Information Sheet Opening your village hall after lockdown </w:t>
          </w:r>
        </w:p>
        <w:p w:rsidR="007F373E" w:rsidRPr="008222AE" w:rsidRDefault="00F96051" w:rsidP="007F373E">
          <w:pPr>
            <w:pStyle w:val="Footer"/>
            <w:jc w:val="right"/>
            <w:rPr>
              <w:rFonts w:ascii="Tahoma" w:hAnsi="Tahoma" w:cs="Tahoma"/>
              <w:bCs/>
              <w:noProof/>
              <w:sz w:val="16"/>
              <w:szCs w:val="16"/>
            </w:rPr>
          </w:pPr>
          <w:r w:rsidRPr="008222AE">
            <w:rPr>
              <w:rFonts w:ascii="Century Gothic" w:hAnsi="Century Gothic" w:cs="Tahoma"/>
              <w:bCs/>
              <w:noProof/>
              <w:sz w:val="16"/>
              <w:szCs w:val="16"/>
            </w:rPr>
            <w:t xml:space="preserve">shared by Devon Communities Together </w:t>
          </w:r>
          <w:hyperlink r:id="rId10" w:history="1">
            <w:r w:rsidRPr="008222AE">
              <w:rPr>
                <w:rStyle w:val="Hyperlink"/>
                <w:rFonts w:ascii="Century Gothic" w:hAnsi="Century Gothic" w:cs="Tahoma"/>
                <w:bCs/>
                <w:noProof/>
                <w:color w:val="auto"/>
                <w:sz w:val="16"/>
                <w:szCs w:val="16"/>
                <w:u w:val="none"/>
              </w:rPr>
              <w:t>www.devoncommunities.org.ukv</w:t>
            </w:r>
          </w:hyperlink>
          <w:r w:rsidRPr="008222AE">
            <w:rPr>
              <w:rFonts w:ascii="Century Gothic" w:hAnsi="Century Gothic" w:cs="Tahoma"/>
              <w:bCs/>
              <w:noProof/>
              <w:sz w:val="16"/>
              <w:szCs w:val="16"/>
            </w:rPr>
            <w:t xml:space="preserve"> V2/JLW 5.7.20</w:t>
          </w:r>
          <w:r w:rsidR="007F373E" w:rsidRPr="008222AE">
            <w:rPr>
              <w:rFonts w:ascii="Century Gothic" w:hAnsi="Century Gothic" w:cs="Tahoma"/>
              <w:bCs/>
              <w:noProof/>
              <w:sz w:val="16"/>
              <w:szCs w:val="16"/>
            </w:rPr>
            <w:t xml:space="preserve"> / 24.7.20</w:t>
          </w:r>
          <w:r w:rsidR="00727826" w:rsidRPr="008222AE">
            <w:rPr>
              <w:rFonts w:ascii="Century Gothic" w:hAnsi="Century Gothic" w:cs="Tahoma"/>
              <w:bCs/>
              <w:noProof/>
              <w:sz w:val="16"/>
              <w:szCs w:val="16"/>
            </w:rPr>
            <w:t>/7.8.20</w:t>
          </w:r>
          <w:r w:rsidR="00E3292A" w:rsidRPr="008222AE">
            <w:rPr>
              <w:rFonts w:ascii="Century Gothic" w:hAnsi="Century Gothic" w:cs="Tahoma"/>
              <w:bCs/>
              <w:noProof/>
              <w:sz w:val="16"/>
              <w:szCs w:val="16"/>
            </w:rPr>
            <w:t>/13.8.20</w:t>
          </w:r>
          <w:r w:rsidR="008222AE" w:rsidRPr="008222AE">
            <w:rPr>
              <w:rFonts w:ascii="Century Gothic" w:hAnsi="Century Gothic" w:cs="Tahoma"/>
              <w:bCs/>
              <w:noProof/>
              <w:sz w:val="16"/>
              <w:szCs w:val="16"/>
            </w:rPr>
            <w:t>/27.8.20</w:t>
          </w:r>
        </w:p>
      </w:sdtContent>
    </w:sdt>
    <w:p w:rsidR="00F81272" w:rsidRPr="008B5D5F" w:rsidRDefault="00F81272" w:rsidP="00E3292A">
      <w:pPr>
        <w:pStyle w:val="Footer"/>
        <w:jc w:val="center"/>
        <w:rPr>
          <w:rFonts w:ascii="Tahoma" w:hAnsi="Tahoma" w:cs="Tahoma"/>
          <w:bCs/>
          <w:noProof/>
          <w:sz w:val="2"/>
          <w:szCs w:val="2"/>
        </w:rPr>
      </w:pPr>
    </w:p>
    <w:sectPr w:rsidR="00F81272" w:rsidRPr="008B5D5F" w:rsidSect="00F96051">
      <w:footerReference w:type="default" r:id="rId11"/>
      <w:pgSz w:w="16838" w:h="11906" w:orient="landscape"/>
      <w:pgMar w:top="1134" w:right="1134" w:bottom="1134" w:left="1134" w:header="142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F94" w:rsidRDefault="00A52F94" w:rsidP="005451D1">
      <w:pPr>
        <w:spacing w:after="0" w:line="240" w:lineRule="auto"/>
      </w:pPr>
      <w:r>
        <w:separator/>
      </w:r>
    </w:p>
  </w:endnote>
  <w:endnote w:type="continuationSeparator" w:id="0">
    <w:p w:rsidR="00A52F94" w:rsidRDefault="00A52F94" w:rsidP="005451D1">
      <w:pPr>
        <w:spacing w:after="0" w:line="240" w:lineRule="auto"/>
      </w:pPr>
      <w:r>
        <w:continuationSeparator/>
      </w:r>
    </w:p>
  </w:endnote>
  <w:endnote w:type="continuationNotice" w:id="1">
    <w:p w:rsidR="00A52F94" w:rsidRDefault="00A52F9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07" w:rsidRPr="005451D1" w:rsidRDefault="007A2707" w:rsidP="00EB7763">
    <w:pPr>
      <w:pStyle w:val="Footer"/>
      <w:jc w:val="right"/>
      <w:rPr>
        <w:color w:val="00B0F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F94" w:rsidRDefault="00A52F94" w:rsidP="005451D1">
      <w:pPr>
        <w:spacing w:after="0" w:line="240" w:lineRule="auto"/>
      </w:pPr>
      <w:r>
        <w:separator/>
      </w:r>
    </w:p>
  </w:footnote>
  <w:footnote w:type="continuationSeparator" w:id="0">
    <w:p w:rsidR="00A52F94" w:rsidRDefault="00A52F94" w:rsidP="005451D1">
      <w:pPr>
        <w:spacing w:after="0" w:line="240" w:lineRule="auto"/>
      </w:pPr>
      <w:r>
        <w:continuationSeparator/>
      </w:r>
    </w:p>
  </w:footnote>
  <w:footnote w:type="continuationNotice" w:id="1">
    <w:p w:rsidR="00A52F94" w:rsidRDefault="00A52F94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74E"/>
    <w:multiLevelType w:val="hybridMultilevel"/>
    <w:tmpl w:val="E95E71B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4E5E30"/>
    <w:multiLevelType w:val="hybridMultilevel"/>
    <w:tmpl w:val="CBBEABE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1911425"/>
    <w:multiLevelType w:val="hybridMultilevel"/>
    <w:tmpl w:val="83B063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6A76B0"/>
    <w:multiLevelType w:val="hybridMultilevel"/>
    <w:tmpl w:val="1C02E78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73332E"/>
    <w:multiLevelType w:val="hybridMultilevel"/>
    <w:tmpl w:val="85A6DB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984581"/>
    <w:multiLevelType w:val="hybridMultilevel"/>
    <w:tmpl w:val="A5C6090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680CFD"/>
    <w:multiLevelType w:val="hybridMultilevel"/>
    <w:tmpl w:val="E8405F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337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F5186"/>
    <w:rsid w:val="00013CFF"/>
    <w:rsid w:val="00046442"/>
    <w:rsid w:val="00053A90"/>
    <w:rsid w:val="00081F64"/>
    <w:rsid w:val="0009717A"/>
    <w:rsid w:val="000A1589"/>
    <w:rsid w:val="000C1DA9"/>
    <w:rsid w:val="000C6092"/>
    <w:rsid w:val="000C689C"/>
    <w:rsid w:val="000D238E"/>
    <w:rsid w:val="000D48C6"/>
    <w:rsid w:val="000E0C4E"/>
    <w:rsid w:val="00101B62"/>
    <w:rsid w:val="00105EAC"/>
    <w:rsid w:val="001074AA"/>
    <w:rsid w:val="001074E7"/>
    <w:rsid w:val="00111238"/>
    <w:rsid w:val="00111CAC"/>
    <w:rsid w:val="00171499"/>
    <w:rsid w:val="001779F7"/>
    <w:rsid w:val="00183CC3"/>
    <w:rsid w:val="001A7586"/>
    <w:rsid w:val="001C35E1"/>
    <w:rsid w:val="001C7E8F"/>
    <w:rsid w:val="001D08E8"/>
    <w:rsid w:val="001D4326"/>
    <w:rsid w:val="001E30DF"/>
    <w:rsid w:val="001F1C64"/>
    <w:rsid w:val="001F5186"/>
    <w:rsid w:val="00212CC9"/>
    <w:rsid w:val="00216C49"/>
    <w:rsid w:val="00253EB0"/>
    <w:rsid w:val="00257B12"/>
    <w:rsid w:val="00265589"/>
    <w:rsid w:val="00274056"/>
    <w:rsid w:val="00282D04"/>
    <w:rsid w:val="002C11A4"/>
    <w:rsid w:val="00302BDC"/>
    <w:rsid w:val="00311CF0"/>
    <w:rsid w:val="003150E3"/>
    <w:rsid w:val="00340200"/>
    <w:rsid w:val="003565B7"/>
    <w:rsid w:val="00365FCD"/>
    <w:rsid w:val="00393F18"/>
    <w:rsid w:val="00396D32"/>
    <w:rsid w:val="00397A7A"/>
    <w:rsid w:val="003B62D8"/>
    <w:rsid w:val="003C531F"/>
    <w:rsid w:val="003D6A3C"/>
    <w:rsid w:val="00401D08"/>
    <w:rsid w:val="00425E8C"/>
    <w:rsid w:val="00433A3B"/>
    <w:rsid w:val="00435DA9"/>
    <w:rsid w:val="00441673"/>
    <w:rsid w:val="004431D0"/>
    <w:rsid w:val="0047163E"/>
    <w:rsid w:val="004977FD"/>
    <w:rsid w:val="004C36B8"/>
    <w:rsid w:val="004C5370"/>
    <w:rsid w:val="004E427E"/>
    <w:rsid w:val="004F3653"/>
    <w:rsid w:val="00510A4C"/>
    <w:rsid w:val="005132D2"/>
    <w:rsid w:val="00514ABA"/>
    <w:rsid w:val="00522C49"/>
    <w:rsid w:val="00535E81"/>
    <w:rsid w:val="00543F2A"/>
    <w:rsid w:val="005451D1"/>
    <w:rsid w:val="0056284D"/>
    <w:rsid w:val="0057143D"/>
    <w:rsid w:val="0058028A"/>
    <w:rsid w:val="00585014"/>
    <w:rsid w:val="0059253A"/>
    <w:rsid w:val="005A2FDB"/>
    <w:rsid w:val="005A324C"/>
    <w:rsid w:val="005B080F"/>
    <w:rsid w:val="005C3E5E"/>
    <w:rsid w:val="005F2E46"/>
    <w:rsid w:val="005F5356"/>
    <w:rsid w:val="00611065"/>
    <w:rsid w:val="00614528"/>
    <w:rsid w:val="00634D7D"/>
    <w:rsid w:val="00636148"/>
    <w:rsid w:val="00647DA4"/>
    <w:rsid w:val="0067081C"/>
    <w:rsid w:val="00694D56"/>
    <w:rsid w:val="006A20E9"/>
    <w:rsid w:val="006A4EAE"/>
    <w:rsid w:val="006B20CF"/>
    <w:rsid w:val="006B661D"/>
    <w:rsid w:val="006D51ED"/>
    <w:rsid w:val="006D6255"/>
    <w:rsid w:val="006F1972"/>
    <w:rsid w:val="007142D2"/>
    <w:rsid w:val="00714FF5"/>
    <w:rsid w:val="00717E2F"/>
    <w:rsid w:val="00727826"/>
    <w:rsid w:val="00735FC2"/>
    <w:rsid w:val="00743165"/>
    <w:rsid w:val="0074714E"/>
    <w:rsid w:val="00755459"/>
    <w:rsid w:val="00764C2F"/>
    <w:rsid w:val="007801EC"/>
    <w:rsid w:val="007868CC"/>
    <w:rsid w:val="00786B3A"/>
    <w:rsid w:val="007901EF"/>
    <w:rsid w:val="007A1D21"/>
    <w:rsid w:val="007A2707"/>
    <w:rsid w:val="007B72B4"/>
    <w:rsid w:val="007C4200"/>
    <w:rsid w:val="007D4ED2"/>
    <w:rsid w:val="007E2BB8"/>
    <w:rsid w:val="007E4673"/>
    <w:rsid w:val="007E6B7D"/>
    <w:rsid w:val="007E73DB"/>
    <w:rsid w:val="007F18AC"/>
    <w:rsid w:val="007F373E"/>
    <w:rsid w:val="007F6BF9"/>
    <w:rsid w:val="0081207B"/>
    <w:rsid w:val="00813782"/>
    <w:rsid w:val="008222AE"/>
    <w:rsid w:val="008416C3"/>
    <w:rsid w:val="00875331"/>
    <w:rsid w:val="008853DF"/>
    <w:rsid w:val="008B3476"/>
    <w:rsid w:val="008B5D5F"/>
    <w:rsid w:val="008D72C8"/>
    <w:rsid w:val="008E7C3C"/>
    <w:rsid w:val="00940345"/>
    <w:rsid w:val="00944A53"/>
    <w:rsid w:val="00980A55"/>
    <w:rsid w:val="009A0206"/>
    <w:rsid w:val="009A7DF0"/>
    <w:rsid w:val="009D008B"/>
    <w:rsid w:val="009D32F9"/>
    <w:rsid w:val="009E1231"/>
    <w:rsid w:val="009F37FC"/>
    <w:rsid w:val="009F7188"/>
    <w:rsid w:val="00A07D56"/>
    <w:rsid w:val="00A3260C"/>
    <w:rsid w:val="00A41672"/>
    <w:rsid w:val="00A435E6"/>
    <w:rsid w:val="00A52F94"/>
    <w:rsid w:val="00A62876"/>
    <w:rsid w:val="00A67472"/>
    <w:rsid w:val="00A7042B"/>
    <w:rsid w:val="00A93372"/>
    <w:rsid w:val="00A95432"/>
    <w:rsid w:val="00AD19FC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50583"/>
    <w:rsid w:val="00B73AFA"/>
    <w:rsid w:val="00BA01E4"/>
    <w:rsid w:val="00BA05CB"/>
    <w:rsid w:val="00BD0807"/>
    <w:rsid w:val="00BD0F41"/>
    <w:rsid w:val="00BE2F7D"/>
    <w:rsid w:val="00BE7A4E"/>
    <w:rsid w:val="00C00998"/>
    <w:rsid w:val="00C065F7"/>
    <w:rsid w:val="00C0765C"/>
    <w:rsid w:val="00C1249A"/>
    <w:rsid w:val="00C24068"/>
    <w:rsid w:val="00C3113D"/>
    <w:rsid w:val="00C41F1E"/>
    <w:rsid w:val="00C43BD8"/>
    <w:rsid w:val="00C54251"/>
    <w:rsid w:val="00C7176D"/>
    <w:rsid w:val="00C81780"/>
    <w:rsid w:val="00C90C86"/>
    <w:rsid w:val="00CA54A9"/>
    <w:rsid w:val="00CD742F"/>
    <w:rsid w:val="00CE0489"/>
    <w:rsid w:val="00CE5BCE"/>
    <w:rsid w:val="00CF72E5"/>
    <w:rsid w:val="00D54451"/>
    <w:rsid w:val="00D95DBE"/>
    <w:rsid w:val="00DA6491"/>
    <w:rsid w:val="00DC51A5"/>
    <w:rsid w:val="00DC6A55"/>
    <w:rsid w:val="00DE1ADE"/>
    <w:rsid w:val="00DE71B1"/>
    <w:rsid w:val="00DE789A"/>
    <w:rsid w:val="00DF218B"/>
    <w:rsid w:val="00DF2D3A"/>
    <w:rsid w:val="00DF7F97"/>
    <w:rsid w:val="00E07F59"/>
    <w:rsid w:val="00E13E05"/>
    <w:rsid w:val="00E25449"/>
    <w:rsid w:val="00E302E6"/>
    <w:rsid w:val="00E30E21"/>
    <w:rsid w:val="00E3292A"/>
    <w:rsid w:val="00E531DA"/>
    <w:rsid w:val="00E55CDD"/>
    <w:rsid w:val="00E609E1"/>
    <w:rsid w:val="00E65237"/>
    <w:rsid w:val="00E65D9C"/>
    <w:rsid w:val="00E90886"/>
    <w:rsid w:val="00E93F0D"/>
    <w:rsid w:val="00E95D27"/>
    <w:rsid w:val="00EA2223"/>
    <w:rsid w:val="00EB21C0"/>
    <w:rsid w:val="00EB490B"/>
    <w:rsid w:val="00EB7763"/>
    <w:rsid w:val="00EC0007"/>
    <w:rsid w:val="00ED1A00"/>
    <w:rsid w:val="00ED74CD"/>
    <w:rsid w:val="00F048D7"/>
    <w:rsid w:val="00F1346A"/>
    <w:rsid w:val="00F243F4"/>
    <w:rsid w:val="00F27636"/>
    <w:rsid w:val="00F32A01"/>
    <w:rsid w:val="00F335BD"/>
    <w:rsid w:val="00F41809"/>
    <w:rsid w:val="00F43C54"/>
    <w:rsid w:val="00F5222A"/>
    <w:rsid w:val="00F81272"/>
    <w:rsid w:val="00F92BEC"/>
    <w:rsid w:val="00F934FE"/>
    <w:rsid w:val="00F96051"/>
    <w:rsid w:val="00FA0B7B"/>
    <w:rsid w:val="00FA7EEA"/>
    <w:rsid w:val="00FC15B1"/>
    <w:rsid w:val="00FC25E0"/>
    <w:rsid w:val="00FD0B8E"/>
    <w:rsid w:val="00FE72D4"/>
    <w:rsid w:val="3877A9AE"/>
    <w:rsid w:val="45C167EC"/>
    <w:rsid w:val="4E05F9DC"/>
    <w:rsid w:val="7DB5F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36"/>
  </w:style>
  <w:style w:type="paragraph" w:styleId="Heading1">
    <w:name w:val="heading 1"/>
    <w:basedOn w:val="Normal"/>
    <w:link w:val="Heading1Char"/>
    <w:uiPriority w:val="9"/>
    <w:qFormat/>
    <w:rsid w:val="00F96051"/>
    <w:pPr>
      <w:widowControl w:val="0"/>
      <w:autoSpaceDE w:val="0"/>
      <w:autoSpaceDN w:val="0"/>
      <w:spacing w:before="181" w:after="0" w:line="240" w:lineRule="auto"/>
      <w:ind w:left="100"/>
      <w:outlineLvl w:val="0"/>
    </w:pPr>
    <w:rPr>
      <w:rFonts w:ascii="Tahoma" w:eastAsia="Tahoma" w:hAnsi="Tahoma" w:cs="Tahoma"/>
      <w:b/>
      <w:bCs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776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6051"/>
    <w:rPr>
      <w:rFonts w:ascii="Tahoma" w:eastAsia="Tahoma" w:hAnsi="Tahoma" w:cs="Tahoma"/>
      <w:b/>
      <w:bCs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F9605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96051"/>
    <w:rPr>
      <w:rFonts w:ascii="Tahoma" w:eastAsia="Tahoma" w:hAnsi="Tahoma" w:cs="Tahoma"/>
      <w:lang w:eastAsia="en-GB" w:bidi="en-GB"/>
    </w:rPr>
  </w:style>
  <w:style w:type="paragraph" w:customStyle="1" w:styleId="Default">
    <w:name w:val="Default"/>
    <w:rsid w:val="00F9605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5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97A7A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evoncommunities.org.uk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imbridgejubileehall,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91A00-D8DE-497C-88F7-B47FAEB5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Beaton</dc:creator>
  <cp:lastModifiedBy>Julie</cp:lastModifiedBy>
  <cp:revision>4</cp:revision>
  <cp:lastPrinted>2020-06-15T19:59:00Z</cp:lastPrinted>
  <dcterms:created xsi:type="dcterms:W3CDTF">2020-08-15T19:56:00Z</dcterms:created>
  <dcterms:modified xsi:type="dcterms:W3CDTF">2020-09-05T22:58:00Z</dcterms:modified>
</cp:coreProperties>
</file>